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9B5C" w14:textId="3F004F3D" w:rsidR="00CC0565" w:rsidRPr="00CC0565" w:rsidRDefault="00CC0565" w:rsidP="00A011E7">
      <w:pPr>
        <w:rPr>
          <w:rFonts w:ascii="Calibri" w:eastAsia="Times New Roman" w:hAnsi="Calibri" w:cs="Calibri"/>
          <w:b/>
          <w:bCs/>
          <w:color w:val="000000"/>
          <w:sz w:val="20"/>
          <w:szCs w:val="20"/>
        </w:rPr>
      </w:pPr>
      <w:bookmarkStart w:id="0" w:name="_Hlk86132204"/>
      <w:r w:rsidRPr="00CC0565">
        <w:rPr>
          <w:rFonts w:ascii="Calibri" w:eastAsia="Times New Roman" w:hAnsi="Calibri" w:cs="Calibri"/>
          <w:b/>
          <w:bCs/>
          <w:color w:val="000000"/>
          <w:sz w:val="20"/>
          <w:szCs w:val="20"/>
        </w:rPr>
        <w:t xml:space="preserve">NPS Discovery </w:t>
      </w:r>
      <w:r>
        <w:rPr>
          <w:rFonts w:ascii="Calibri" w:eastAsia="Times New Roman" w:hAnsi="Calibri" w:cs="Calibri"/>
          <w:b/>
          <w:bCs/>
          <w:color w:val="000000"/>
          <w:sz w:val="20"/>
          <w:szCs w:val="20"/>
        </w:rPr>
        <w:t>–</w:t>
      </w:r>
      <w:r w:rsidRPr="00CC0565">
        <w:rPr>
          <w:rFonts w:ascii="Calibri" w:eastAsia="Times New Roman" w:hAnsi="Calibri" w:cs="Calibri"/>
          <w:b/>
          <w:bCs/>
          <w:color w:val="000000"/>
          <w:sz w:val="20"/>
          <w:szCs w:val="20"/>
        </w:rPr>
        <w:t xml:space="preserve"> Evolution of an Open-</w:t>
      </w:r>
      <w:r w:rsidR="003B4C0D">
        <w:rPr>
          <w:rFonts w:ascii="Calibri" w:eastAsia="Times New Roman" w:hAnsi="Calibri" w:cs="Calibri"/>
          <w:b/>
          <w:bCs/>
          <w:color w:val="000000"/>
          <w:sz w:val="20"/>
          <w:szCs w:val="20"/>
        </w:rPr>
        <w:t>Access</w:t>
      </w:r>
      <w:r w:rsidRPr="00CC0565">
        <w:rPr>
          <w:rFonts w:ascii="Calibri" w:eastAsia="Times New Roman" w:hAnsi="Calibri" w:cs="Calibri"/>
          <w:b/>
          <w:bCs/>
          <w:color w:val="000000"/>
          <w:sz w:val="20"/>
          <w:szCs w:val="20"/>
        </w:rPr>
        <w:t xml:space="preserve"> </w:t>
      </w:r>
      <w:r w:rsidR="003B4C0D">
        <w:rPr>
          <w:rFonts w:ascii="Calibri" w:eastAsia="Times New Roman" w:hAnsi="Calibri" w:cs="Calibri"/>
          <w:b/>
          <w:bCs/>
          <w:color w:val="000000"/>
          <w:sz w:val="20"/>
          <w:szCs w:val="20"/>
        </w:rPr>
        <w:t xml:space="preserve">Drug </w:t>
      </w:r>
      <w:r w:rsidRPr="00CC0565">
        <w:rPr>
          <w:rFonts w:ascii="Calibri" w:eastAsia="Times New Roman" w:hAnsi="Calibri" w:cs="Calibri"/>
          <w:b/>
          <w:bCs/>
          <w:color w:val="000000"/>
          <w:sz w:val="20"/>
          <w:szCs w:val="20"/>
        </w:rPr>
        <w:t>Early Warning System</w:t>
      </w:r>
    </w:p>
    <w:bookmarkEnd w:id="0"/>
    <w:p w14:paraId="033CCD9E" w14:textId="77777777" w:rsidR="00CC0565" w:rsidRPr="00CC0565" w:rsidRDefault="00CC0565" w:rsidP="00A011E7">
      <w:pPr>
        <w:rPr>
          <w:rFonts w:ascii="Calibri" w:eastAsia="Times New Roman" w:hAnsi="Calibri" w:cs="Calibri"/>
          <w:color w:val="000000"/>
          <w:sz w:val="20"/>
          <w:szCs w:val="20"/>
        </w:rPr>
      </w:pPr>
      <w:r w:rsidRPr="00CC0565">
        <w:rPr>
          <w:rFonts w:ascii="Calibri" w:eastAsia="Times New Roman" w:hAnsi="Calibri" w:cs="Calibri"/>
          <w:b/>
          <w:bCs/>
          <w:color w:val="000000"/>
          <w:sz w:val="20"/>
          <w:szCs w:val="20"/>
        </w:rPr>
        <w:t>Alex J. Krotulski</w:t>
      </w:r>
      <w:r w:rsidRPr="00CC0565">
        <w:rPr>
          <w:rFonts w:ascii="Calibri" w:eastAsia="Times New Roman" w:hAnsi="Calibri" w:cs="Calibri"/>
          <w:color w:val="000000"/>
          <w:sz w:val="20"/>
          <w:szCs w:val="20"/>
        </w:rPr>
        <w:t xml:space="preserve">, </w:t>
      </w:r>
      <w:r w:rsidR="00A011E7" w:rsidRPr="00CC0565">
        <w:rPr>
          <w:rFonts w:ascii="Calibri" w:eastAsia="Times New Roman" w:hAnsi="Calibri" w:cs="Calibri"/>
          <w:color w:val="000000"/>
          <w:sz w:val="20"/>
          <w:szCs w:val="20"/>
        </w:rPr>
        <w:t>B</w:t>
      </w:r>
      <w:r w:rsidRPr="00CC0565">
        <w:rPr>
          <w:rFonts w:ascii="Calibri" w:eastAsia="Times New Roman" w:hAnsi="Calibri" w:cs="Calibri"/>
          <w:color w:val="000000"/>
          <w:sz w:val="20"/>
          <w:szCs w:val="20"/>
        </w:rPr>
        <w:t xml:space="preserve">arry </w:t>
      </w:r>
      <w:r w:rsidR="00A011E7" w:rsidRPr="00CC0565">
        <w:rPr>
          <w:rFonts w:ascii="Calibri" w:eastAsia="Times New Roman" w:hAnsi="Calibri" w:cs="Calibri"/>
          <w:color w:val="000000"/>
          <w:sz w:val="20"/>
          <w:szCs w:val="20"/>
        </w:rPr>
        <w:t>K</w:t>
      </w:r>
      <w:r w:rsidRPr="00CC0565">
        <w:rPr>
          <w:rFonts w:ascii="Calibri" w:eastAsia="Times New Roman" w:hAnsi="Calibri" w:cs="Calibri"/>
          <w:color w:val="000000"/>
          <w:sz w:val="20"/>
          <w:szCs w:val="20"/>
        </w:rPr>
        <w:t>.</w:t>
      </w:r>
      <w:r w:rsidR="00A011E7" w:rsidRPr="00CC0565">
        <w:rPr>
          <w:rFonts w:ascii="Calibri" w:eastAsia="Times New Roman" w:hAnsi="Calibri" w:cs="Calibri"/>
          <w:color w:val="000000"/>
          <w:sz w:val="20"/>
          <w:szCs w:val="20"/>
        </w:rPr>
        <w:t xml:space="preserve"> Logan</w:t>
      </w:r>
    </w:p>
    <w:p w14:paraId="09CB10C7" w14:textId="0022F055" w:rsidR="00A011E7" w:rsidRPr="0048398F" w:rsidRDefault="00A011E7" w:rsidP="00A011E7">
      <w:pPr>
        <w:rPr>
          <w:rFonts w:ascii="Calibri" w:eastAsia="Times New Roman" w:hAnsi="Calibri" w:cs="Calibri"/>
          <w:color w:val="000000"/>
          <w:sz w:val="20"/>
          <w:szCs w:val="20"/>
        </w:rPr>
      </w:pPr>
      <w:r w:rsidRPr="0048398F">
        <w:rPr>
          <w:rFonts w:ascii="Calibri" w:eastAsia="Times New Roman" w:hAnsi="Calibri" w:cs="Calibri"/>
          <w:color w:val="000000"/>
          <w:sz w:val="20"/>
          <w:szCs w:val="20"/>
        </w:rPr>
        <w:t>C</w:t>
      </w:r>
      <w:r w:rsidR="00CC0565">
        <w:rPr>
          <w:rFonts w:ascii="Calibri" w:eastAsia="Times New Roman" w:hAnsi="Calibri" w:cs="Calibri"/>
          <w:color w:val="000000"/>
          <w:sz w:val="20"/>
          <w:szCs w:val="20"/>
        </w:rPr>
        <w:t>enter for Forensic Science Research and Education,</w:t>
      </w:r>
      <w:r w:rsidRPr="0048398F">
        <w:rPr>
          <w:rFonts w:ascii="Calibri" w:eastAsia="Times New Roman" w:hAnsi="Calibri" w:cs="Calibri"/>
          <w:color w:val="000000"/>
          <w:sz w:val="20"/>
          <w:szCs w:val="20"/>
        </w:rPr>
        <w:t xml:space="preserve"> United States of America</w:t>
      </w:r>
    </w:p>
    <w:p w14:paraId="6E6FCD87" w14:textId="522CAB8E" w:rsidR="00CC0565" w:rsidRDefault="00CC0565">
      <w:pPr>
        <w:rPr>
          <w:rFonts w:ascii="Calibri" w:eastAsia="Times New Roman" w:hAnsi="Calibri" w:cs="Calibri"/>
          <w:color w:val="000000"/>
          <w:sz w:val="20"/>
          <w:szCs w:val="20"/>
        </w:rPr>
      </w:pPr>
    </w:p>
    <w:p w14:paraId="16BE35A3" w14:textId="03A128D4" w:rsidR="00CC0565" w:rsidRDefault="000A0DF6" w:rsidP="000A0DF6">
      <w:pPr>
        <w:rPr>
          <w:rFonts w:ascii="Calibri" w:eastAsia="Times New Roman" w:hAnsi="Calibri" w:cs="Calibri"/>
          <w:color w:val="000000"/>
          <w:sz w:val="20"/>
          <w:szCs w:val="20"/>
        </w:rPr>
      </w:pPr>
      <w:r w:rsidRPr="000A0DF6">
        <w:rPr>
          <w:rFonts w:ascii="Calibri" w:eastAsia="Times New Roman" w:hAnsi="Calibri" w:cs="Calibri"/>
          <w:b/>
          <w:bCs/>
          <w:color w:val="000000"/>
          <w:sz w:val="20"/>
          <w:szCs w:val="20"/>
        </w:rPr>
        <w:t>Introduction:</w:t>
      </w:r>
      <w:r>
        <w:rPr>
          <w:rFonts w:ascii="Calibri" w:eastAsia="Times New Roman" w:hAnsi="Calibri" w:cs="Calibri"/>
          <w:color w:val="000000"/>
          <w:sz w:val="20"/>
          <w:szCs w:val="20"/>
        </w:rPr>
        <w:t xml:space="preserve"> </w:t>
      </w:r>
      <w:r w:rsidR="00CC0565">
        <w:rPr>
          <w:rFonts w:ascii="Calibri" w:eastAsia="Times New Roman" w:hAnsi="Calibri" w:cs="Calibri"/>
          <w:color w:val="000000"/>
          <w:sz w:val="20"/>
          <w:szCs w:val="20"/>
        </w:rPr>
        <w:t xml:space="preserve">NPS Discovery launched in 2018 as an avenue for </w:t>
      </w:r>
      <w:r w:rsidR="00C77DBD">
        <w:rPr>
          <w:rFonts w:ascii="Calibri" w:eastAsia="Times New Roman" w:hAnsi="Calibri" w:cs="Calibri"/>
          <w:color w:val="000000"/>
          <w:sz w:val="20"/>
          <w:szCs w:val="20"/>
        </w:rPr>
        <w:t xml:space="preserve">rapid and timely </w:t>
      </w:r>
      <w:r w:rsidR="00CC0565">
        <w:rPr>
          <w:rFonts w:ascii="Calibri" w:eastAsia="Times New Roman" w:hAnsi="Calibri" w:cs="Calibri"/>
          <w:color w:val="000000"/>
          <w:sz w:val="20"/>
          <w:szCs w:val="20"/>
        </w:rPr>
        <w:t>dissemination of vital information regarding the detection of novel psychoactive substances (NPS) in the United States (US), filling the void for a program that did not exist nationally. The genesis of the program involved the development the new drug monographs which included chemical information, a brief description, and analytical data</w:t>
      </w:r>
      <w:r w:rsidR="003B4C0D">
        <w:rPr>
          <w:rFonts w:ascii="Calibri" w:eastAsia="Times New Roman" w:hAnsi="Calibri" w:cs="Calibri"/>
          <w:color w:val="000000"/>
          <w:sz w:val="20"/>
          <w:szCs w:val="20"/>
        </w:rPr>
        <w:t xml:space="preserve">. These documents continue to serve as notification that new NPS are present in the US recreational drug supply, allowing scientists and practitioners to respond accordingly in their respective jurisdictions. Since 2018, NPS Discovery has grown exponentially to become a </w:t>
      </w:r>
      <w:r w:rsidR="003B4C0D" w:rsidRPr="003B4C0D">
        <w:rPr>
          <w:rFonts w:ascii="Calibri" w:eastAsia="Times New Roman" w:hAnsi="Calibri" w:cs="Calibri"/>
          <w:color w:val="000000"/>
          <w:sz w:val="20"/>
          <w:szCs w:val="20"/>
        </w:rPr>
        <w:t>premier open-access drug early warning system</w:t>
      </w:r>
      <w:r w:rsidR="003B4C0D">
        <w:rPr>
          <w:rFonts w:ascii="Calibri" w:eastAsia="Times New Roman" w:hAnsi="Calibri" w:cs="Calibri"/>
          <w:color w:val="000000"/>
          <w:sz w:val="20"/>
          <w:szCs w:val="20"/>
        </w:rPr>
        <w:t xml:space="preserve"> by utilizing an </w:t>
      </w:r>
      <w:r w:rsidR="003B4C0D" w:rsidRPr="003B4C0D">
        <w:rPr>
          <w:rFonts w:ascii="Calibri" w:eastAsia="Times New Roman" w:hAnsi="Calibri" w:cs="Calibri"/>
          <w:color w:val="000000"/>
          <w:sz w:val="20"/>
          <w:szCs w:val="20"/>
        </w:rPr>
        <w:t>evidence-based approach</w:t>
      </w:r>
      <w:r w:rsidR="003B4C0D">
        <w:rPr>
          <w:rFonts w:ascii="Calibri" w:eastAsia="Times New Roman" w:hAnsi="Calibri" w:cs="Calibri"/>
          <w:color w:val="000000"/>
          <w:sz w:val="20"/>
          <w:szCs w:val="20"/>
        </w:rPr>
        <w:t xml:space="preserve"> to</w:t>
      </w:r>
      <w:r w:rsidR="003B4C0D" w:rsidRPr="003B4C0D">
        <w:rPr>
          <w:rFonts w:ascii="Calibri" w:eastAsia="Times New Roman" w:hAnsi="Calibri" w:cs="Calibri"/>
          <w:color w:val="000000"/>
          <w:sz w:val="20"/>
          <w:szCs w:val="20"/>
        </w:rPr>
        <w:t xml:space="preserve"> lead the development of </w:t>
      </w:r>
      <w:r w:rsidR="003B4C0D">
        <w:rPr>
          <w:rFonts w:ascii="Calibri" w:eastAsia="Times New Roman" w:hAnsi="Calibri" w:cs="Calibri"/>
          <w:color w:val="000000"/>
          <w:sz w:val="20"/>
          <w:szCs w:val="20"/>
        </w:rPr>
        <w:t xml:space="preserve">additional </w:t>
      </w:r>
      <w:r w:rsidR="003B4C0D" w:rsidRPr="003B4C0D">
        <w:rPr>
          <w:rFonts w:ascii="Calibri" w:eastAsia="Times New Roman" w:hAnsi="Calibri" w:cs="Calibri"/>
          <w:color w:val="000000"/>
          <w:sz w:val="20"/>
          <w:szCs w:val="20"/>
        </w:rPr>
        <w:t>high impact reports for real-time action.</w:t>
      </w:r>
    </w:p>
    <w:p w14:paraId="19682C72" w14:textId="6FF83DA6" w:rsidR="00C77DBD" w:rsidRDefault="003B4C0D" w:rsidP="00C77DBD">
      <w:pPr>
        <w:rPr>
          <w:rFonts w:ascii="Calibri" w:eastAsia="Times New Roman" w:hAnsi="Calibri" w:cs="Calibri"/>
          <w:color w:val="000000"/>
          <w:sz w:val="20"/>
          <w:szCs w:val="20"/>
        </w:rPr>
      </w:pPr>
      <w:r>
        <w:rPr>
          <w:rFonts w:ascii="Calibri" w:eastAsia="Times New Roman" w:hAnsi="Calibri" w:cs="Calibri"/>
          <w:color w:val="000000"/>
          <w:sz w:val="20"/>
          <w:szCs w:val="20"/>
        </w:rPr>
        <w:t>Also in 2018, NPS Discovery began an initiative to track emerging drug trends through the re-analysis of authentic forensic casework samples</w:t>
      </w:r>
      <w:r w:rsidR="00031162">
        <w:rPr>
          <w:rFonts w:ascii="Calibri" w:eastAsia="Times New Roman" w:hAnsi="Calibri" w:cs="Calibri"/>
          <w:color w:val="000000"/>
          <w:sz w:val="20"/>
          <w:szCs w:val="20"/>
        </w:rPr>
        <w:t>, including both biological sample</w:t>
      </w:r>
      <w:r w:rsidR="002D72AB">
        <w:rPr>
          <w:rFonts w:ascii="Calibri" w:eastAsia="Times New Roman" w:hAnsi="Calibri" w:cs="Calibri"/>
          <w:color w:val="000000"/>
          <w:sz w:val="20"/>
          <w:szCs w:val="20"/>
        </w:rPr>
        <w:t>s</w:t>
      </w:r>
      <w:r w:rsidR="00031162">
        <w:rPr>
          <w:rFonts w:ascii="Calibri" w:eastAsia="Times New Roman" w:hAnsi="Calibri" w:cs="Calibri"/>
          <w:color w:val="000000"/>
          <w:sz w:val="20"/>
          <w:szCs w:val="20"/>
        </w:rPr>
        <w:t xml:space="preserve"> and raw drug materials. This effort has continued through 2021 and has allowed</w:t>
      </w:r>
      <w:r w:rsidR="002D72AB">
        <w:rPr>
          <w:rFonts w:ascii="Calibri" w:eastAsia="Times New Roman" w:hAnsi="Calibri" w:cs="Calibri"/>
          <w:color w:val="000000"/>
          <w:sz w:val="20"/>
          <w:szCs w:val="20"/>
        </w:rPr>
        <w:t xml:space="preserve"> </w:t>
      </w:r>
      <w:proofErr w:type="gramStart"/>
      <w:r w:rsidR="002D72AB">
        <w:rPr>
          <w:rFonts w:ascii="Calibri" w:eastAsia="Times New Roman" w:hAnsi="Calibri" w:cs="Calibri"/>
          <w:color w:val="000000"/>
          <w:sz w:val="20"/>
          <w:szCs w:val="20"/>
        </w:rPr>
        <w:t>for</w:t>
      </w:r>
      <w:r w:rsidR="00031162">
        <w:rPr>
          <w:rFonts w:ascii="Calibri" w:eastAsia="Times New Roman" w:hAnsi="Calibri" w:cs="Calibri"/>
          <w:color w:val="000000"/>
          <w:sz w:val="20"/>
          <w:szCs w:val="20"/>
        </w:rPr>
        <w:t xml:space="preserve"> the production of</w:t>
      </w:r>
      <w:proofErr w:type="gramEnd"/>
      <w:r w:rsidR="00031162">
        <w:rPr>
          <w:rFonts w:ascii="Calibri" w:eastAsia="Times New Roman" w:hAnsi="Calibri" w:cs="Calibri"/>
          <w:color w:val="000000"/>
          <w:sz w:val="20"/>
          <w:szCs w:val="20"/>
        </w:rPr>
        <w:t xml:space="preserve"> quarterly trend reports for each NPS subclass and public alerts to rapidly notify stakeholders of drug threats based on increasing positivity and prevalence. </w:t>
      </w:r>
      <w:r w:rsidR="00235764">
        <w:rPr>
          <w:rFonts w:ascii="Calibri" w:eastAsia="Times New Roman" w:hAnsi="Calibri" w:cs="Calibri"/>
          <w:color w:val="000000"/>
          <w:sz w:val="20"/>
          <w:szCs w:val="20"/>
        </w:rPr>
        <w:t xml:space="preserve">In 2020, NPS Discovery unveiled two new </w:t>
      </w:r>
      <w:r w:rsidR="002D72AB">
        <w:rPr>
          <w:rFonts w:ascii="Calibri" w:eastAsia="Times New Roman" w:hAnsi="Calibri" w:cs="Calibri"/>
          <w:color w:val="000000"/>
          <w:sz w:val="20"/>
          <w:szCs w:val="20"/>
        </w:rPr>
        <w:t>initiatives</w:t>
      </w:r>
      <w:r w:rsidR="00235764">
        <w:rPr>
          <w:rFonts w:ascii="Calibri" w:eastAsia="Times New Roman" w:hAnsi="Calibri" w:cs="Calibri"/>
          <w:color w:val="000000"/>
          <w:sz w:val="20"/>
          <w:szCs w:val="20"/>
        </w:rPr>
        <w:t xml:space="preserve"> with public health and clinical partners, showcasing </w:t>
      </w:r>
      <w:r w:rsidR="002D72AB">
        <w:rPr>
          <w:rFonts w:ascii="Calibri" w:eastAsia="Times New Roman" w:hAnsi="Calibri" w:cs="Calibri"/>
          <w:color w:val="000000"/>
          <w:sz w:val="20"/>
          <w:szCs w:val="20"/>
        </w:rPr>
        <w:t xml:space="preserve">newly acquired drug checking data and expanded toxicology testing on patients in emergency department settings, respectively. Most recently in 2021, NPS Discovery introduced a nation-wide, multi-jurisdictional effort to </w:t>
      </w:r>
      <w:r w:rsidR="00C77DBD">
        <w:rPr>
          <w:rFonts w:ascii="Calibri" w:eastAsia="Times New Roman" w:hAnsi="Calibri" w:cs="Calibri"/>
          <w:color w:val="000000"/>
          <w:sz w:val="20"/>
          <w:szCs w:val="20"/>
        </w:rPr>
        <w:t>develop</w:t>
      </w:r>
      <w:r w:rsidR="002D72AB">
        <w:rPr>
          <w:rFonts w:ascii="Calibri" w:eastAsia="Times New Roman" w:hAnsi="Calibri" w:cs="Calibri"/>
          <w:color w:val="000000"/>
          <w:sz w:val="20"/>
          <w:szCs w:val="20"/>
        </w:rPr>
        <w:t xml:space="preserve"> recommendations for scope of testing involving NPS. </w:t>
      </w:r>
      <w:r w:rsidR="00C77DBD">
        <w:rPr>
          <w:rFonts w:ascii="Calibri" w:eastAsia="Times New Roman" w:hAnsi="Calibri" w:cs="Calibri"/>
          <w:color w:val="000000"/>
          <w:sz w:val="20"/>
          <w:szCs w:val="20"/>
        </w:rPr>
        <w:t>Additionally, our program has undertaken various research studies relating to NPS, including monitoring of drug use fora and gray market vendor sites and assessments of pharmacology and toxicity.</w:t>
      </w:r>
    </w:p>
    <w:p w14:paraId="3EC58882" w14:textId="698A557A" w:rsidR="000A0DF6" w:rsidRDefault="000A0DF6" w:rsidP="00C77DBD">
      <w:pPr>
        <w:rPr>
          <w:rFonts w:ascii="Calibri" w:eastAsia="Times New Roman" w:hAnsi="Calibri" w:cs="Calibri"/>
          <w:color w:val="000000"/>
          <w:sz w:val="20"/>
          <w:szCs w:val="20"/>
        </w:rPr>
      </w:pPr>
      <w:r w:rsidRPr="000A0DF6">
        <w:rPr>
          <w:rFonts w:ascii="Calibri" w:eastAsia="Times New Roman" w:hAnsi="Calibri" w:cs="Calibri"/>
          <w:b/>
          <w:bCs/>
          <w:color w:val="000000"/>
          <w:sz w:val="20"/>
          <w:szCs w:val="20"/>
        </w:rPr>
        <w:t>Methods:</w:t>
      </w:r>
      <w:r>
        <w:rPr>
          <w:rFonts w:ascii="Calibri" w:eastAsia="Times New Roman" w:hAnsi="Calibri" w:cs="Calibri"/>
          <w:color w:val="000000"/>
          <w:sz w:val="20"/>
          <w:szCs w:val="20"/>
        </w:rPr>
        <w:t xml:space="preserve"> Analysis</w:t>
      </w:r>
      <w:r w:rsidRPr="000A0DF6">
        <w:rPr>
          <w:rFonts w:ascii="Calibri" w:eastAsia="Times New Roman" w:hAnsi="Calibri" w:cs="Calibri"/>
          <w:color w:val="000000"/>
          <w:sz w:val="20"/>
          <w:szCs w:val="20"/>
        </w:rPr>
        <w:t xml:space="preserve"> w</w:t>
      </w:r>
      <w:r>
        <w:rPr>
          <w:rFonts w:ascii="Calibri" w:eastAsia="Times New Roman" w:hAnsi="Calibri" w:cs="Calibri"/>
          <w:color w:val="000000"/>
          <w:sz w:val="20"/>
          <w:szCs w:val="20"/>
        </w:rPr>
        <w:t>as</w:t>
      </w:r>
      <w:r w:rsidRPr="000A0DF6">
        <w:rPr>
          <w:rFonts w:ascii="Calibri" w:eastAsia="Times New Roman" w:hAnsi="Calibri" w:cs="Calibri"/>
          <w:color w:val="000000"/>
          <w:sz w:val="20"/>
          <w:szCs w:val="20"/>
        </w:rPr>
        <w:t xml:space="preserve"> conducted using a SCIEX </w:t>
      </w:r>
      <w:proofErr w:type="spellStart"/>
      <w:r w:rsidRPr="000A0DF6">
        <w:rPr>
          <w:rFonts w:ascii="Calibri" w:eastAsia="Times New Roman" w:hAnsi="Calibri" w:cs="Calibri"/>
          <w:color w:val="000000"/>
          <w:sz w:val="20"/>
          <w:szCs w:val="20"/>
        </w:rPr>
        <w:t>TripleTOF</w:t>
      </w:r>
      <w:proofErr w:type="spellEnd"/>
      <w:r w:rsidRPr="000A0DF6">
        <w:rPr>
          <w:rFonts w:ascii="Calibri" w:eastAsia="Times New Roman" w:hAnsi="Calibri" w:cs="Calibri"/>
          <w:color w:val="000000"/>
          <w:sz w:val="20"/>
          <w:szCs w:val="20"/>
        </w:rPr>
        <w:t>® 5600+ quadrupole time-of-flight mass spectrometer</w:t>
      </w:r>
      <w:r>
        <w:rPr>
          <w:rFonts w:ascii="Calibri" w:eastAsia="Times New Roman" w:hAnsi="Calibri" w:cs="Calibri"/>
          <w:color w:val="000000"/>
          <w:sz w:val="20"/>
          <w:szCs w:val="20"/>
        </w:rPr>
        <w:t xml:space="preserve"> (</w:t>
      </w:r>
      <w:r w:rsidRPr="000A0DF6">
        <w:rPr>
          <w:rFonts w:ascii="Calibri" w:eastAsia="Times New Roman" w:hAnsi="Calibri" w:cs="Calibri"/>
          <w:color w:val="000000"/>
          <w:sz w:val="20"/>
          <w:szCs w:val="20"/>
        </w:rPr>
        <w:t>LC-QTOF-MS</w:t>
      </w:r>
      <w:r>
        <w:rPr>
          <w:rFonts w:ascii="Calibri" w:eastAsia="Times New Roman" w:hAnsi="Calibri" w:cs="Calibri"/>
          <w:color w:val="000000"/>
          <w:sz w:val="20"/>
          <w:szCs w:val="20"/>
        </w:rPr>
        <w:t xml:space="preserve">), a </w:t>
      </w:r>
      <w:r w:rsidRPr="000A0DF6">
        <w:rPr>
          <w:rFonts w:ascii="Calibri" w:eastAsia="Times New Roman" w:hAnsi="Calibri" w:cs="Calibri"/>
          <w:color w:val="000000"/>
          <w:sz w:val="20"/>
          <w:szCs w:val="20"/>
        </w:rPr>
        <w:t xml:space="preserve">Waters </w:t>
      </w:r>
      <w:proofErr w:type="spellStart"/>
      <w:r w:rsidRPr="000A0DF6">
        <w:rPr>
          <w:rFonts w:ascii="Calibri" w:eastAsia="Times New Roman" w:hAnsi="Calibri" w:cs="Calibri"/>
          <w:color w:val="000000"/>
          <w:sz w:val="20"/>
          <w:szCs w:val="20"/>
        </w:rPr>
        <w:t>Xevo</w:t>
      </w:r>
      <w:proofErr w:type="spellEnd"/>
      <w:r w:rsidRPr="000A0DF6">
        <w:rPr>
          <w:rFonts w:ascii="Calibri" w:eastAsia="Times New Roman" w:hAnsi="Calibri" w:cs="Calibri"/>
          <w:color w:val="000000"/>
          <w:sz w:val="20"/>
          <w:szCs w:val="20"/>
        </w:rPr>
        <w:t xml:space="preserve"> TQ-S micro tandem mass spectrometer (LC-MS/MS)</w:t>
      </w:r>
      <w:r>
        <w:rPr>
          <w:rFonts w:ascii="Calibri" w:eastAsia="Times New Roman" w:hAnsi="Calibri" w:cs="Calibri"/>
          <w:color w:val="000000"/>
          <w:sz w:val="20"/>
          <w:szCs w:val="20"/>
        </w:rPr>
        <w:t>, and an Agilent 5975 gas chromatography mass spectrometer (GC-MS)</w:t>
      </w:r>
      <w:r w:rsidRPr="000A0DF6">
        <w:rPr>
          <w:rFonts w:ascii="Calibri" w:eastAsia="Times New Roman" w:hAnsi="Calibri" w:cs="Calibri"/>
          <w:color w:val="000000"/>
          <w:sz w:val="20"/>
          <w:szCs w:val="20"/>
        </w:rPr>
        <w:t>.</w:t>
      </w:r>
    </w:p>
    <w:p w14:paraId="568FB58B" w14:textId="45EFC089" w:rsidR="00031162" w:rsidRDefault="000A0DF6" w:rsidP="000A0DF6">
      <w:pPr>
        <w:rPr>
          <w:rFonts w:ascii="Calibri" w:eastAsia="Times New Roman" w:hAnsi="Calibri" w:cs="Calibri"/>
          <w:color w:val="000000"/>
          <w:sz w:val="20"/>
          <w:szCs w:val="20"/>
        </w:rPr>
      </w:pPr>
      <w:r w:rsidRPr="000A0DF6">
        <w:rPr>
          <w:rFonts w:ascii="Calibri" w:eastAsia="Times New Roman" w:hAnsi="Calibri" w:cs="Calibri"/>
          <w:b/>
          <w:bCs/>
          <w:color w:val="000000"/>
          <w:sz w:val="20"/>
          <w:szCs w:val="20"/>
        </w:rPr>
        <w:t>Results:</w:t>
      </w:r>
      <w:r>
        <w:rPr>
          <w:rFonts w:ascii="Calibri" w:eastAsia="Times New Roman" w:hAnsi="Calibri" w:cs="Calibri"/>
          <w:color w:val="000000"/>
          <w:sz w:val="20"/>
          <w:szCs w:val="20"/>
        </w:rPr>
        <w:t xml:space="preserve"> </w:t>
      </w:r>
      <w:r w:rsidR="00C77DBD">
        <w:rPr>
          <w:rFonts w:ascii="Calibri" w:eastAsia="Times New Roman" w:hAnsi="Calibri" w:cs="Calibri"/>
          <w:color w:val="000000"/>
          <w:sz w:val="20"/>
          <w:szCs w:val="20"/>
        </w:rPr>
        <w:t>Si</w:t>
      </w:r>
      <w:r w:rsidR="00031162">
        <w:rPr>
          <w:rFonts w:ascii="Calibri" w:eastAsia="Times New Roman" w:hAnsi="Calibri" w:cs="Calibri"/>
          <w:color w:val="000000"/>
          <w:sz w:val="20"/>
          <w:szCs w:val="20"/>
        </w:rPr>
        <w:t xml:space="preserve">nce 2018, NPS Discovery has </w:t>
      </w:r>
      <w:r w:rsidR="00235764">
        <w:rPr>
          <w:rFonts w:ascii="Calibri" w:eastAsia="Times New Roman" w:hAnsi="Calibri" w:cs="Calibri"/>
          <w:color w:val="000000"/>
          <w:sz w:val="20"/>
          <w:szCs w:val="20"/>
        </w:rPr>
        <w:t>produced</w:t>
      </w:r>
      <w:r w:rsidR="00031162">
        <w:rPr>
          <w:rFonts w:ascii="Calibri" w:eastAsia="Times New Roman" w:hAnsi="Calibri" w:cs="Calibri"/>
          <w:color w:val="000000"/>
          <w:sz w:val="20"/>
          <w:szCs w:val="20"/>
        </w:rPr>
        <w:t xml:space="preserve"> 106 new drug monographs to alert the emergence of 31 opioids, 24 cannabinoids, 24 stimulants, 13 hallucinogens, 6 benzodiazepines, 6 opioid precursors, and 2 </w:t>
      </w:r>
      <w:r w:rsidR="003C171A">
        <w:rPr>
          <w:rFonts w:ascii="Calibri" w:eastAsia="Times New Roman" w:hAnsi="Calibri" w:cs="Calibri"/>
          <w:color w:val="000000"/>
          <w:sz w:val="20"/>
          <w:szCs w:val="20"/>
        </w:rPr>
        <w:t>miscellaneous</w:t>
      </w:r>
      <w:r w:rsidR="00031162">
        <w:rPr>
          <w:rFonts w:ascii="Calibri" w:eastAsia="Times New Roman" w:hAnsi="Calibri" w:cs="Calibri"/>
          <w:color w:val="000000"/>
          <w:sz w:val="20"/>
          <w:szCs w:val="20"/>
        </w:rPr>
        <w:t xml:space="preserve"> drugs.</w:t>
      </w:r>
      <w:r w:rsidR="003C171A">
        <w:rPr>
          <w:rFonts w:ascii="Calibri" w:eastAsia="Times New Roman" w:hAnsi="Calibri" w:cs="Calibri"/>
          <w:color w:val="000000"/>
          <w:sz w:val="20"/>
          <w:szCs w:val="20"/>
        </w:rPr>
        <w:t xml:space="preserve"> Trend analysis in forensic samples has shown the emergence and proliferation of new generation</w:t>
      </w:r>
      <w:r w:rsidR="00235764">
        <w:rPr>
          <w:rFonts w:ascii="Calibri" w:eastAsia="Times New Roman" w:hAnsi="Calibri" w:cs="Calibri"/>
          <w:color w:val="000000"/>
          <w:sz w:val="20"/>
          <w:szCs w:val="20"/>
        </w:rPr>
        <w:t>s</w:t>
      </w:r>
      <w:r w:rsidR="003C171A">
        <w:rPr>
          <w:rFonts w:ascii="Calibri" w:eastAsia="Times New Roman" w:hAnsi="Calibri" w:cs="Calibri"/>
          <w:color w:val="000000"/>
          <w:sz w:val="20"/>
          <w:szCs w:val="20"/>
        </w:rPr>
        <w:t xml:space="preserve"> of opioids</w:t>
      </w:r>
      <w:r w:rsidR="00235764">
        <w:rPr>
          <w:rFonts w:ascii="Calibri" w:eastAsia="Times New Roman" w:hAnsi="Calibri" w:cs="Calibri"/>
          <w:color w:val="000000"/>
          <w:sz w:val="20"/>
          <w:szCs w:val="20"/>
        </w:rPr>
        <w:t xml:space="preserve"> linked to scheduling of</w:t>
      </w:r>
      <w:r w:rsidR="003C171A">
        <w:rPr>
          <w:rFonts w:ascii="Calibri" w:eastAsia="Times New Roman" w:hAnsi="Calibri" w:cs="Calibri"/>
          <w:color w:val="000000"/>
          <w:sz w:val="20"/>
          <w:szCs w:val="20"/>
        </w:rPr>
        <w:t xml:space="preserve"> fentanyl</w:t>
      </w:r>
      <w:r w:rsidR="00C77DBD">
        <w:rPr>
          <w:rFonts w:ascii="Calibri" w:eastAsia="Times New Roman" w:hAnsi="Calibri" w:cs="Calibri"/>
          <w:color w:val="000000"/>
          <w:sz w:val="20"/>
          <w:szCs w:val="20"/>
        </w:rPr>
        <w:t>-</w:t>
      </w:r>
      <w:r w:rsidR="00235764">
        <w:rPr>
          <w:rFonts w:ascii="Calibri" w:eastAsia="Times New Roman" w:hAnsi="Calibri" w:cs="Calibri"/>
          <w:color w:val="000000"/>
          <w:sz w:val="20"/>
          <w:szCs w:val="20"/>
        </w:rPr>
        <w:t>related substances. Beginning in 2020, an exponential increase in benzodiazepine positivity was observed, with high rates of incidence with fentanyl and other opioids. Turnover of cannabinoids had continued, leading up to the recent detection of new generation cannabinoids post Chinese class-wide scheduling. Changes among stimulant and hallucinogen subclasses were observed to be slower and less volatile.</w:t>
      </w:r>
    </w:p>
    <w:p w14:paraId="2294AE80" w14:textId="2754817C" w:rsidR="00235764" w:rsidRDefault="000A0DF6" w:rsidP="000A0DF6">
      <w:pPr>
        <w:rPr>
          <w:rFonts w:ascii="Calibri" w:eastAsia="Times New Roman" w:hAnsi="Calibri" w:cs="Calibri"/>
          <w:color w:val="000000"/>
          <w:sz w:val="20"/>
          <w:szCs w:val="20"/>
        </w:rPr>
      </w:pPr>
      <w:r w:rsidRPr="000A0DF6">
        <w:rPr>
          <w:rFonts w:ascii="Calibri" w:eastAsia="Times New Roman" w:hAnsi="Calibri" w:cs="Calibri"/>
          <w:b/>
          <w:bCs/>
          <w:color w:val="000000"/>
          <w:sz w:val="20"/>
          <w:szCs w:val="20"/>
        </w:rPr>
        <w:t>Conclusion:</w:t>
      </w:r>
      <w:r>
        <w:rPr>
          <w:rFonts w:ascii="Calibri" w:eastAsia="Times New Roman" w:hAnsi="Calibri" w:cs="Calibri"/>
          <w:color w:val="000000"/>
          <w:sz w:val="20"/>
          <w:szCs w:val="20"/>
        </w:rPr>
        <w:t xml:space="preserve"> </w:t>
      </w:r>
      <w:r w:rsidR="002D72AB">
        <w:rPr>
          <w:rFonts w:ascii="Calibri" w:eastAsia="Times New Roman" w:hAnsi="Calibri" w:cs="Calibri"/>
          <w:color w:val="000000"/>
          <w:sz w:val="20"/>
          <w:szCs w:val="20"/>
        </w:rPr>
        <w:t xml:space="preserve">Pairing of data from public health and public safety realms has allowed NPS Discovery to triangulate knowledge and information in manners not previously available in US. While our program was initially designed with forensic toxicology </w:t>
      </w:r>
      <w:r w:rsidR="008B5258">
        <w:rPr>
          <w:rFonts w:ascii="Calibri" w:eastAsia="Times New Roman" w:hAnsi="Calibri" w:cs="Calibri"/>
          <w:color w:val="000000"/>
          <w:sz w:val="20"/>
          <w:szCs w:val="20"/>
        </w:rPr>
        <w:t>workflows</w:t>
      </w:r>
      <w:r w:rsidR="002D72AB">
        <w:rPr>
          <w:rFonts w:ascii="Calibri" w:eastAsia="Times New Roman" w:hAnsi="Calibri" w:cs="Calibri"/>
          <w:color w:val="000000"/>
          <w:sz w:val="20"/>
          <w:szCs w:val="20"/>
        </w:rPr>
        <w:t xml:space="preserve"> in mind, it has suited well for analysis of samples collected among other field of forensic science and other fields outside</w:t>
      </w:r>
      <w:r w:rsidR="00C77DBD">
        <w:rPr>
          <w:rFonts w:ascii="Calibri" w:eastAsia="Times New Roman" w:hAnsi="Calibri" w:cs="Calibri"/>
          <w:color w:val="000000"/>
          <w:sz w:val="20"/>
          <w:szCs w:val="20"/>
        </w:rPr>
        <w:t xml:space="preserve"> of the forensic s</w:t>
      </w:r>
      <w:r w:rsidR="002D72AB">
        <w:rPr>
          <w:rFonts w:ascii="Calibri" w:eastAsia="Times New Roman" w:hAnsi="Calibri" w:cs="Calibri"/>
          <w:color w:val="000000"/>
          <w:sz w:val="20"/>
          <w:szCs w:val="20"/>
        </w:rPr>
        <w:t xml:space="preserve">pace. </w:t>
      </w:r>
      <w:r w:rsidR="00C77DBD">
        <w:rPr>
          <w:rFonts w:ascii="Calibri" w:eastAsia="Times New Roman" w:hAnsi="Calibri" w:cs="Calibri"/>
          <w:color w:val="000000"/>
          <w:sz w:val="20"/>
          <w:szCs w:val="20"/>
        </w:rPr>
        <w:t xml:space="preserve">Additionally, the NPS Discovery model and its associated </w:t>
      </w:r>
      <w:r w:rsidR="008B5258">
        <w:rPr>
          <w:rFonts w:ascii="Calibri" w:eastAsia="Times New Roman" w:hAnsi="Calibri" w:cs="Calibri"/>
          <w:color w:val="000000"/>
          <w:sz w:val="20"/>
          <w:szCs w:val="20"/>
        </w:rPr>
        <w:t>reports</w:t>
      </w:r>
      <w:r w:rsidR="00C77DBD">
        <w:rPr>
          <w:rFonts w:ascii="Calibri" w:eastAsia="Times New Roman" w:hAnsi="Calibri" w:cs="Calibri"/>
          <w:color w:val="000000"/>
          <w:sz w:val="20"/>
          <w:szCs w:val="20"/>
        </w:rPr>
        <w:t xml:space="preserve"> are now </w:t>
      </w:r>
      <w:r w:rsidR="008B5258">
        <w:rPr>
          <w:rFonts w:ascii="Calibri" w:eastAsia="Times New Roman" w:hAnsi="Calibri" w:cs="Calibri"/>
          <w:color w:val="000000"/>
          <w:sz w:val="20"/>
          <w:szCs w:val="20"/>
        </w:rPr>
        <w:t>consumed</w:t>
      </w:r>
      <w:r w:rsidR="00C77DBD">
        <w:rPr>
          <w:rFonts w:ascii="Calibri" w:eastAsia="Times New Roman" w:hAnsi="Calibri" w:cs="Calibri"/>
          <w:color w:val="000000"/>
          <w:sz w:val="20"/>
          <w:szCs w:val="20"/>
        </w:rPr>
        <w:t xml:space="preserve"> internationally for comparison of global drug markets and over NPS </w:t>
      </w:r>
      <w:r w:rsidR="008B5258">
        <w:rPr>
          <w:rFonts w:ascii="Calibri" w:eastAsia="Times New Roman" w:hAnsi="Calibri" w:cs="Calibri"/>
          <w:color w:val="000000"/>
          <w:sz w:val="20"/>
          <w:szCs w:val="20"/>
        </w:rPr>
        <w:t>impacts</w:t>
      </w:r>
      <w:r w:rsidR="00C77DBD">
        <w:rPr>
          <w:rFonts w:ascii="Calibri" w:eastAsia="Times New Roman" w:hAnsi="Calibri" w:cs="Calibri"/>
          <w:color w:val="000000"/>
          <w:sz w:val="20"/>
          <w:szCs w:val="20"/>
        </w:rPr>
        <w:t xml:space="preserve">. </w:t>
      </w:r>
    </w:p>
    <w:p w14:paraId="412E01C5" w14:textId="77777777" w:rsidR="008B5258" w:rsidRDefault="008B5258" w:rsidP="00031162">
      <w:pPr>
        <w:ind w:firstLine="720"/>
        <w:rPr>
          <w:rFonts w:ascii="Calibri" w:eastAsia="Times New Roman" w:hAnsi="Calibri" w:cs="Calibri"/>
          <w:color w:val="000000"/>
          <w:sz w:val="20"/>
          <w:szCs w:val="20"/>
        </w:rPr>
      </w:pPr>
    </w:p>
    <w:sectPr w:rsidR="008B5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E7"/>
    <w:rsid w:val="00031162"/>
    <w:rsid w:val="00091B9F"/>
    <w:rsid w:val="000A0DF6"/>
    <w:rsid w:val="00235764"/>
    <w:rsid w:val="002D72AB"/>
    <w:rsid w:val="003905EB"/>
    <w:rsid w:val="003B4C0D"/>
    <w:rsid w:val="003C171A"/>
    <w:rsid w:val="0047435B"/>
    <w:rsid w:val="0048398F"/>
    <w:rsid w:val="004F2BEB"/>
    <w:rsid w:val="00551275"/>
    <w:rsid w:val="005C4DF3"/>
    <w:rsid w:val="006A3E10"/>
    <w:rsid w:val="008B5258"/>
    <w:rsid w:val="00A011E7"/>
    <w:rsid w:val="00C77DBD"/>
    <w:rsid w:val="00CC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324C"/>
  <w15:chartTrackingRefBased/>
  <w15:docId w15:val="{BBE7CE0E-039E-487B-A15D-D8A601C9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3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8F"/>
    <w:rPr>
      <w:color w:val="0563C1" w:themeColor="hyperlink"/>
      <w:u w:val="single"/>
    </w:rPr>
  </w:style>
  <w:style w:type="character" w:styleId="UnresolvedMention">
    <w:name w:val="Unresolved Mention"/>
    <w:basedOn w:val="DefaultParagraphFont"/>
    <w:uiPriority w:val="99"/>
    <w:semiHidden/>
    <w:unhideWhenUsed/>
    <w:rsid w:val="00483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1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Barry</dc:creator>
  <cp:keywords/>
  <dc:description/>
  <cp:lastModifiedBy>Alex Krotulski</cp:lastModifiedBy>
  <cp:revision>5</cp:revision>
  <dcterms:created xsi:type="dcterms:W3CDTF">2021-10-26T13:00:00Z</dcterms:created>
  <dcterms:modified xsi:type="dcterms:W3CDTF">2021-10-26T14:45:00Z</dcterms:modified>
</cp:coreProperties>
</file>